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08A9" w:rsidRPr="00C820E6" w:rsidRDefault="003708A9" w:rsidP="003708A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C820E6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708A9" w:rsidRPr="00C820E6" w:rsidRDefault="003708A9" w:rsidP="003708A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20E6">
        <w:rPr>
          <w:rFonts w:ascii="Times New Roman" w:hAnsi="Times New Roman" w:cs="Times New Roman"/>
          <w:sz w:val="28"/>
          <w:szCs w:val="28"/>
          <w:lang w:val="uk-UA"/>
        </w:rPr>
        <w:t xml:space="preserve">заходів, спрямованих на запобігання та протидії </w:t>
      </w:r>
      <w:proofErr w:type="spellStart"/>
      <w:r w:rsidRPr="00C820E6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C820E6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</w:t>
      </w:r>
    </w:p>
    <w:p w:rsidR="003708A9" w:rsidRPr="00C820E6" w:rsidRDefault="003708A9" w:rsidP="003708A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20E6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«Козачолопанський ліцей»</w:t>
      </w:r>
    </w:p>
    <w:p w:rsidR="003708A9" w:rsidRPr="00C820E6" w:rsidRDefault="003708A9" w:rsidP="003708A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20E6">
        <w:rPr>
          <w:rFonts w:ascii="Times New Roman" w:hAnsi="Times New Roman" w:cs="Times New Roman"/>
          <w:sz w:val="28"/>
          <w:szCs w:val="28"/>
          <w:lang w:val="uk-UA"/>
        </w:rPr>
        <w:t xml:space="preserve">Дергачівської міської ради </w:t>
      </w:r>
    </w:p>
    <w:p w:rsidR="003708A9" w:rsidRPr="00C820E6" w:rsidRDefault="003708A9" w:rsidP="003708A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20E6">
        <w:rPr>
          <w:rFonts w:ascii="Times New Roman" w:hAnsi="Times New Roman" w:cs="Times New Roman"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820E6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820E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bookmarkEnd w:id="0"/>
    <w:p w:rsidR="003708A9" w:rsidRPr="0037714A" w:rsidRDefault="003708A9" w:rsidP="003708A9">
      <w:pPr>
        <w:rPr>
          <w:sz w:val="28"/>
          <w:szCs w:val="28"/>
          <w:lang w:val="uk-UA"/>
        </w:rPr>
      </w:pPr>
      <w:r w:rsidRPr="0037714A">
        <w:rPr>
          <w:sz w:val="28"/>
          <w:szCs w:val="28"/>
          <w:lang w:val="uk-UA"/>
        </w:rPr>
        <w:t> </w:t>
      </w:r>
    </w:p>
    <w:tbl>
      <w:tblPr>
        <w:tblW w:w="9923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593"/>
        <w:gridCol w:w="110"/>
        <w:gridCol w:w="1765"/>
        <w:gridCol w:w="10"/>
        <w:gridCol w:w="1488"/>
        <w:gridCol w:w="2260"/>
      </w:tblGrid>
      <w:tr w:rsidR="003708A9" w:rsidRPr="00460CE5" w:rsidTr="00952A18">
        <w:trPr>
          <w:trHeight w:val="5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46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708A9" w:rsidRPr="00460CE5" w:rsidTr="00952A18">
        <w:trPr>
          <w:trHeight w:val="268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460C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булінгу</w:t>
            </w:r>
            <w:proofErr w:type="spellEnd"/>
          </w:p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708A9" w:rsidRPr="00460CE5" w:rsidTr="00952A18">
        <w:trPr>
          <w:trHeight w:val="139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1.     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інформацією сайт ЗЗСО щодо застосування норм Закону України «Про внесення змін до деяких законодавчих актів України щодо протидії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(цькування)» від 18 грудня 2018 року за №2657 - VIII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навчально-виховної роботи </w:t>
            </w:r>
          </w:p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нормативно-правових документів щодо протидії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насилля. Вивчення основних аспектів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антибулінгової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 в ліцеї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наказу «Про організацію роботи щодо </w:t>
            </w:r>
          </w:p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попередження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інших негативних явищ в учнівському середовищі»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4.     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Інструктаж ( алгоритм дій) для всіх працівників закладу  щодо протидії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ознайомлення із Планом заходів, спрямованих на запобігання та протидію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цькуванню)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2025/2026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та Порядком реагування на випадки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(цькування)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ліцею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стану попередження випадків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служба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-методична нарада щодо механізму реагування на випадку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педагогічним колективом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Адміністрація ліцею 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комісії з розгляду випадків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Адміністрація </w:t>
            </w:r>
          </w:p>
        </w:tc>
      </w:tr>
      <w:tr w:rsidR="003708A9" w:rsidRPr="00460CE5" w:rsidTr="00952A18">
        <w:trPr>
          <w:trHeight w:val="404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 з педагогами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ШМО класних керівників на тему «Запобігання та протидія домашньому насильству,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(цькуванню) та будь-яким проявам дискримінації»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та прийняття правил поведінки в групах/класах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вчителі-</w:t>
            </w:r>
            <w:proofErr w:type="spellStart"/>
            <w:r w:rsidRPr="00826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семінару «Кодекс безпечного освітнього середовища»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3708A9" w:rsidRPr="00460CE5" w:rsidTr="00952A18">
        <w:trPr>
          <w:trHeight w:val="404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педагогічних працівників щодо адаптації та соціалізації учнів ( за запитом)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Упродовж  року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 педагог</w:t>
            </w:r>
          </w:p>
        </w:tc>
      </w:tr>
      <w:tr w:rsidR="003708A9" w:rsidRPr="00460CE5" w:rsidTr="00952A18">
        <w:trPr>
          <w:trHeight w:val="561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Проходження навчання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педагогічним </w:t>
            </w: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працівниками закладу онлайн – курсу «Протидія та попередження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 в закладах освіти»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</w:tr>
      <w:tr w:rsidR="003708A9" w:rsidRPr="00460CE5" w:rsidTr="00952A18">
        <w:trPr>
          <w:trHeight w:val="559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Співбесіди з класними керівниками за результатами діагностики, моніторингу щодо попередження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 педагог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консультації з дітьми, які потребують психологічної підтримки та дітьми, які потребують соціальної уваги з питань попередження насильства в сім’ї.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запитом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 педагог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 для педагогічних працівників «Профілактика домашнього насильства під час воєнного стану»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 педагог</w:t>
            </w:r>
          </w:p>
        </w:tc>
      </w:tr>
      <w:tr w:rsidR="003708A9" w:rsidRPr="00460CE5" w:rsidTr="00952A18">
        <w:trPr>
          <w:trHeight w:val="420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537C68" w:rsidRDefault="003708A9" w:rsidP="00952A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7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 зі здобувачами освіти</w:t>
            </w:r>
          </w:p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1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бесіди про взаємодопомогу в класі і недопущення випадків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в класі потенційних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булерів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Контроль за їх діями.  Бесіди про недопущення ними протиправних дій.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презентації «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навчальному закладі – як  розпізнати та що робити».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Анкетування на виявлення проявів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колективі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представників Ювенальної превенції та зі служби у справах дітей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ліцею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в рамках Всеукраїнської акції «16 днів проти насильства»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25.11-10.12.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1-11 класів, соціальний педагог 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серед ліцеїстів  із запобігання виникнення випадків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«Ні! Шкільному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Методи протидії агресії.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Упродовж навчального року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класів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спілкування «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проблема порушення прав людини»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C811D3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-тренінг «Як навчити дітей безпеці в 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Інтернеті»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8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Анкета «Протидія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спілкування «Куди звернутись з приводу жорстокого поводження та насильства».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класів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«Як навчити дітей безпечної поведінки в Інтернеті»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  інформатики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Акція «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Подаруй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обійми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» до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Всесвітнього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доброти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1-11 класів, соціальний педагог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Бесіда «Віртуальний терор: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тролінг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Діагностування  можливих випадків прояву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учнівських колективах; визначення рівня тривоги учнів (співбесіди, спостереження, анкетування)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 педагог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учнів  за місцем перебування, що потребують особливої соціальної уваги з метою недопущення проявів домашнього насильства.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навчально-виховної роботи, класні керівники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класів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9523B1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порад «Як допомогти дітям упоратися </w:t>
            </w:r>
          </w:p>
          <w:p w:rsidR="003708A9" w:rsidRPr="009523B1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952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булінгом</w:t>
            </w:r>
            <w:proofErr w:type="spellEnd"/>
            <w:r w:rsidRPr="00952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9523B1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</w:tr>
      <w:tr w:rsidR="003708A9" w:rsidRPr="00460CE5" w:rsidTr="00952A18">
        <w:trPr>
          <w:trHeight w:val="420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B03EC5" w:rsidRDefault="003708A9" w:rsidP="00952A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03E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 з батьками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Тематичні батьківські збори «Протидія цькуванню в учнівському колективі».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класів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Батьківський всеобуч «Агресивна поведінка підлітків. Що таке батьківський авторитет»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 xml:space="preserve">Індивідуальні бесіди з батьками щодо профілактики </w:t>
            </w:r>
            <w:proofErr w:type="spellStart"/>
            <w:r w:rsidRPr="00460CE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>булінгу</w:t>
            </w:r>
            <w:proofErr w:type="spellEnd"/>
            <w:r w:rsidRPr="00460CE5">
              <w:rPr>
                <w:rFonts w:ascii="Times New Roman" w:hAnsi="Times New Roman" w:cs="Times New Roman"/>
                <w:color w:val="000009"/>
                <w:sz w:val="24"/>
                <w:szCs w:val="24"/>
                <w:shd w:val="clear" w:color="auto" w:fill="FFFFFF"/>
                <w:lang w:val="uk-UA"/>
              </w:rPr>
              <w:t xml:space="preserve"> (цькування) в учнівському колективі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року (за потреби)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батьками.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батькам «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зниження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агресії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року (за потреби)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60CE5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  <w:r w:rsidRPr="00460C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proofErr w:type="spellEnd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навчити</w:t>
            </w:r>
            <w:proofErr w:type="spellEnd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безпеці</w:t>
            </w:r>
            <w:proofErr w:type="spellEnd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Інтернеті</w:t>
            </w:r>
            <w:proofErr w:type="spellEnd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C811D3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прав та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3708A9" w:rsidRPr="00460CE5" w:rsidTr="00952A18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3446AE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Розповсюдження інформації щодо профілактики </w:t>
            </w:r>
          </w:p>
          <w:p w:rsidR="003708A9" w:rsidRPr="003446AE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34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(пам’ятки, буклети,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повідомлення) на </w:t>
            </w: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Veb</w:t>
            </w:r>
            <w:proofErr w:type="spellEnd"/>
            <w:r w:rsidRPr="0034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сайті ліцею, у </w:t>
            </w:r>
            <w:proofErr w:type="spellStart"/>
            <w:r w:rsidRPr="00C811D3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3708A9" w:rsidRPr="00460CE5" w:rsidTr="00952A18">
        <w:trPr>
          <w:trHeight w:val="42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Моніторинг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08A9" w:rsidRPr="00460CE5" w:rsidTr="00952A18">
        <w:trPr>
          <w:trHeight w:val="10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заяв про випадки </w:t>
            </w:r>
            <w:proofErr w:type="spellStart"/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заявою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3708A9" w:rsidRPr="00460CE5" w:rsidTr="00952A18">
        <w:trPr>
          <w:trHeight w:val="10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Анонімне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виявленню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учнівському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середовищі</w:t>
            </w:r>
            <w:proofErr w:type="spellEnd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B03EC5" w:rsidRDefault="003708A9" w:rsidP="00952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3708A9" w:rsidRPr="00460CE5" w:rsidTr="00952A18">
        <w:trPr>
          <w:trHeight w:val="10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8A9" w:rsidRPr="00460CE5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68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B03EC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міжособистісних відносин</w:t>
            </w:r>
          </w:p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учасників освітнього процесу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3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08A9" w:rsidRPr="00460CE5" w:rsidRDefault="003708A9" w:rsidP="00952A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B03EC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3708A9" w:rsidRPr="00C820E6" w:rsidTr="00952A18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8A9" w:rsidRPr="00C820E6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0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8A9" w:rsidRPr="00C820E6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0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8A9" w:rsidRPr="00C820E6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0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8A9" w:rsidRPr="00C820E6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0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8A9" w:rsidRPr="00C820E6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0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8A9" w:rsidRPr="00C820E6" w:rsidRDefault="003708A9" w:rsidP="00952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0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6D65A0" w:rsidRDefault="003708A9"/>
    <w:sectPr w:rsidR="006D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A9"/>
    <w:rsid w:val="002E0214"/>
    <w:rsid w:val="003708A9"/>
    <w:rsid w:val="00A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48A8C-67DB-4A39-A670-73177CA6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8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8A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Olga_Igorewna@meta.ua</dc:creator>
  <cp:keywords/>
  <dc:description/>
  <cp:lastModifiedBy>Olga_Igorewna@meta.ua</cp:lastModifiedBy>
  <cp:revision>1</cp:revision>
  <dcterms:created xsi:type="dcterms:W3CDTF">2025-12-01T08:16:00Z</dcterms:created>
  <dcterms:modified xsi:type="dcterms:W3CDTF">2025-12-01T08:16:00Z</dcterms:modified>
</cp:coreProperties>
</file>